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212187" w:rsidRPr="00E90487">
        <w:trPr>
          <w:trHeight w:hRule="exact" w:val="1889"/>
        </w:trPr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21218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12187" w:rsidRPr="00E9048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12187">
        <w:trPr>
          <w:trHeight w:hRule="exact" w:val="267"/>
        </w:trPr>
        <w:tc>
          <w:tcPr>
            <w:tcW w:w="426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12187" w:rsidRPr="00E90487">
        <w:trPr>
          <w:trHeight w:hRule="exact" w:val="972"/>
        </w:trPr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1277" w:type="dxa"/>
          </w:tcPr>
          <w:p w:rsidR="00212187" w:rsidRDefault="0021218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12187" w:rsidRPr="00E90487" w:rsidRDefault="002121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12187">
        <w:trPr>
          <w:trHeight w:hRule="exact" w:val="277"/>
        </w:trPr>
        <w:tc>
          <w:tcPr>
            <w:tcW w:w="426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12187">
        <w:trPr>
          <w:trHeight w:hRule="exact" w:val="277"/>
        </w:trPr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1277" w:type="dxa"/>
          </w:tcPr>
          <w:p w:rsidR="00212187" w:rsidRDefault="00212187"/>
        </w:tc>
        <w:tc>
          <w:tcPr>
            <w:tcW w:w="993" w:type="dxa"/>
          </w:tcPr>
          <w:p w:rsidR="00212187" w:rsidRDefault="00212187"/>
        </w:tc>
        <w:tc>
          <w:tcPr>
            <w:tcW w:w="2836" w:type="dxa"/>
          </w:tcPr>
          <w:p w:rsidR="00212187" w:rsidRDefault="00212187"/>
        </w:tc>
      </w:tr>
      <w:tr w:rsidR="0021218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12187">
        <w:trPr>
          <w:trHeight w:hRule="exact" w:val="1496"/>
        </w:trPr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Проектирование и реализация адаптированной основной образовательной программы</w:t>
            </w:r>
          </w:p>
          <w:p w:rsidR="00212187" w:rsidRDefault="00E904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К.М.09.01</w:t>
            </w:r>
          </w:p>
        </w:tc>
        <w:tc>
          <w:tcPr>
            <w:tcW w:w="2836" w:type="dxa"/>
          </w:tcPr>
          <w:p w:rsidR="00212187" w:rsidRDefault="00212187"/>
        </w:tc>
      </w:tr>
      <w:tr w:rsidR="0021218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12187" w:rsidRPr="00E90487">
        <w:trPr>
          <w:trHeight w:hRule="exact" w:val="1396"/>
        </w:trPr>
        <w:tc>
          <w:tcPr>
            <w:tcW w:w="426" w:type="dxa"/>
          </w:tcPr>
          <w:p w:rsidR="00212187" w:rsidRDefault="0021218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12187" w:rsidRPr="00E90487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1218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1277" w:type="dxa"/>
          </w:tcPr>
          <w:p w:rsidR="00212187" w:rsidRDefault="00212187"/>
        </w:tc>
        <w:tc>
          <w:tcPr>
            <w:tcW w:w="993" w:type="dxa"/>
          </w:tcPr>
          <w:p w:rsidR="00212187" w:rsidRDefault="00212187"/>
        </w:tc>
        <w:tc>
          <w:tcPr>
            <w:tcW w:w="2836" w:type="dxa"/>
          </w:tcPr>
          <w:p w:rsidR="00212187" w:rsidRDefault="00212187"/>
        </w:tc>
      </w:tr>
      <w:tr w:rsidR="00212187">
        <w:trPr>
          <w:trHeight w:hRule="exact" w:val="155"/>
        </w:trPr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1277" w:type="dxa"/>
          </w:tcPr>
          <w:p w:rsidR="00212187" w:rsidRDefault="00212187"/>
        </w:tc>
        <w:tc>
          <w:tcPr>
            <w:tcW w:w="993" w:type="dxa"/>
          </w:tcPr>
          <w:p w:rsidR="00212187" w:rsidRDefault="00212187"/>
        </w:tc>
        <w:tc>
          <w:tcPr>
            <w:tcW w:w="2836" w:type="dxa"/>
          </w:tcPr>
          <w:p w:rsidR="00212187" w:rsidRDefault="00212187"/>
        </w:tc>
      </w:tr>
      <w:tr w:rsidR="0021218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12187" w:rsidRPr="008A760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12187" w:rsidRPr="008A760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rPr>
                <w:lang w:val="ru-RU"/>
              </w:rPr>
            </w:pPr>
          </w:p>
        </w:tc>
      </w:tr>
      <w:tr w:rsidR="0021218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21218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212187">
        <w:trPr>
          <w:trHeight w:hRule="exact" w:val="307"/>
        </w:trPr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212187"/>
        </w:tc>
      </w:tr>
      <w:tr w:rsidR="00212187">
        <w:trPr>
          <w:trHeight w:hRule="exact" w:val="1695"/>
        </w:trPr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1419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1277" w:type="dxa"/>
          </w:tcPr>
          <w:p w:rsidR="00212187" w:rsidRDefault="00212187"/>
        </w:tc>
        <w:tc>
          <w:tcPr>
            <w:tcW w:w="993" w:type="dxa"/>
          </w:tcPr>
          <w:p w:rsidR="00212187" w:rsidRDefault="00212187"/>
        </w:tc>
        <w:tc>
          <w:tcPr>
            <w:tcW w:w="2836" w:type="dxa"/>
          </w:tcPr>
          <w:p w:rsidR="00212187" w:rsidRDefault="00212187"/>
        </w:tc>
      </w:tr>
      <w:tr w:rsidR="0021218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1218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8A7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E90487"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212187" w:rsidRPr="00E90487" w:rsidRDefault="002121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12187" w:rsidRPr="00E90487" w:rsidRDefault="002121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12187" w:rsidRDefault="00E904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1218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12187" w:rsidRPr="008A760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12187">
        <w:trPr>
          <w:trHeight w:hRule="exact" w:val="555"/>
        </w:trPr>
        <w:tc>
          <w:tcPr>
            <w:tcW w:w="9640" w:type="dxa"/>
          </w:tcPr>
          <w:p w:rsidR="00212187" w:rsidRDefault="00212187"/>
        </w:tc>
      </w:tr>
      <w:tr w:rsidR="0021218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12187" w:rsidRDefault="00E904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8A76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12187" w:rsidRPr="008A760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«Проектирование и реализация адаптированной основной образовательной программы» в течение 2021/2022 учебного года: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8A760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12187" w:rsidRPr="008A7602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К.М.09.01 «Проектирование и реализация адаптированной основной образовательной программы».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12187" w:rsidRPr="008A7602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«Проектирование и реализация адаптированной основной образовательной программы»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12187" w:rsidRPr="008A760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</w:tr>
      <w:tr w:rsidR="002121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структуру и  содержание адаптированных основных общеобразовательных программ для обучающихся с умственной отсталостью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содержание, формы, методы, приемы и средства организации образовательного  процесса, его специфику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методики и технологии обучения и воспитания учащихся с умственной отсталостью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отбирать  необходимое содержание,  методы,  приемы  и  средства обучения и  воспитания  в  соответствии  с поставленными целями и задачами</w:t>
            </w:r>
          </w:p>
        </w:tc>
      </w:tr>
      <w:tr w:rsidR="002121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ПК-1.5 уметь планировать  и  организовывать  процесс обучения  и  воспитания обучающихся  с умственной 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различных институциональных условиях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применять специальные методики образовательные технологии в процессе обучения и воспитания  обучающихся  с  умственной отсталостью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 методами  отбора  необходимого содержания, методов и средств обучения и воспитания в соответствии с поставленными целями и задачами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владеть  навыками применения специальных методик и образовательных технологий в процессе обучения и воспитания обучающихся с умственной отсталостью</w:t>
            </w:r>
          </w:p>
        </w:tc>
      </w:tr>
      <w:tr w:rsidR="00212187" w:rsidRPr="008A7602">
        <w:trPr>
          <w:trHeight w:hRule="exact" w:val="277"/>
        </w:trPr>
        <w:tc>
          <w:tcPr>
            <w:tcW w:w="964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</w:tr>
      <w:tr w:rsidR="00212187" w:rsidRPr="008A760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провести под руководством преподавателя исследование научной проблемы в области осваиваемого научного знания, подготовить и представить квалификационную работу</w:t>
            </w:r>
          </w:p>
        </w:tc>
      </w:tr>
      <w:tr w:rsidR="002121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методологию  психолого-педагогиеского  исследования  в  области олигофренопедагогики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8A76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ПК-6.2 знать способы сбора, оформления и интерпретации экспериментальных данных</w:t>
            </w:r>
          </w:p>
        </w:tc>
      </w:tr>
      <w:tr w:rsidR="00212187" w:rsidRPr="008A76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требования  к  написанию  и  оформлению научных текстов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уметь определять научную проблему в рамках темы квалификационной работы; определять методы теоретического и экспериментального исследования научной проблемы</w:t>
            </w:r>
          </w:p>
        </w:tc>
      </w:tr>
      <w:tr w:rsidR="00212187" w:rsidRPr="008A76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планировать  и  проводить  экспериментальное исследование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уметь использовать разные способы сбора,  обработки и интерпретации данных, полученных  в  ходе  теоретического  анализа  научной проблемы и экспериментальным путем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ПК-6.7 уметь оформлять  анализировать,  обобщать  и представлять  полученные результаты  исследования  научной  проблемы  в соответствии с предъявляемыми требованиями создавать и оформлять научный текст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ПК-6.8 владеть начальными  методами проведения  теоретического и экспериментального исследования научной проблемы; навыками  проведения экспериментального исследования</w:t>
            </w:r>
          </w:p>
        </w:tc>
      </w:tr>
      <w:tr w:rsidR="00212187" w:rsidRPr="008A760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ПК-6.9 владеть  умением  создавать  и  оформлять  связный научный текст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ПК-6.10 владеть навыками  интерпретации,    обобщения  и представления экспериментальных данных.</w:t>
            </w:r>
          </w:p>
        </w:tc>
      </w:tr>
      <w:tr w:rsidR="00212187" w:rsidRPr="008A7602">
        <w:trPr>
          <w:trHeight w:hRule="exact" w:val="277"/>
        </w:trPr>
        <w:tc>
          <w:tcPr>
            <w:tcW w:w="964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проектированию и сопровождению индивидуальных образовательных маршрутов детей с ограниченными возможностями здоровья</w:t>
            </w:r>
          </w:p>
        </w:tc>
      </w:tr>
      <w:tr w:rsidR="002121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ПК-7.1 знать закономерности и условия, нормы и ограничения проектирования и реализации индивидуальных образовательных маршрутов с уч?том особенностей развития детей с ограниченными возможностями здоровья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ПК-7.2 знать технологии проектирования и реализации индивидуальных образовательных маршрутов детей с ограниченными возможностями здоровья</w:t>
            </w:r>
          </w:p>
        </w:tc>
      </w:tr>
      <w:tr w:rsidR="00212187" w:rsidRPr="008A760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ПК-7.3 уметь проектировать и реализовывать индивидуальные образовательные маршруты детей с ограниченными возможностями здоровья; анализировать эффективность реализации индивидуальных образовательных маршрутов детей с ограниченными возможностями здоровья, при необходимости корректировать их содержание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ПК-7.4 уметь консультировать педагогов, родителей (законных представителей) и обучающихся по вопросам сопровождения индивидуальных образовательных маршрутов детей с ограниченными возможностями здоровья</w:t>
            </w:r>
          </w:p>
        </w:tc>
      </w:tr>
      <w:tr w:rsidR="00212187" w:rsidRPr="008A760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ПК-7.5 владеть технологиями индивидуализации образования и педагогического сопровождения проектирования и реализации детьми с ограниченными возможностями здоровья индивидуальных образовательных маршрутов; технологиями проектирования и реализации индивидуальных образовательных маршрутов с уч?том особенностей развития детей с ограниченными возможностями здоровья</w:t>
            </w:r>
          </w:p>
        </w:tc>
      </w:tr>
      <w:tr w:rsidR="00212187" w:rsidRPr="008A7602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ПК-7.6 владеть методами анализа эффективности реализации индивидуальных образовательных маршрутов детей с ограниченными возможностями здоровья; навыками консультирования педагогов, родителей (законных представителей) и обучающихся по вопросам сопровождения индивидуальных образовательных маршрутов детей с ограниченными возможностями здоровья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212187" w:rsidRPr="008A7602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12187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2187" w:rsidRPr="008A760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правила  формулировки задач для достижения поставленной цели</w:t>
            </w:r>
          </w:p>
        </w:tc>
      </w:tr>
      <w:tr w:rsidR="00212187" w:rsidRPr="008A760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способы решения конкретных  задач для выполнения проекта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знать способы публичного представления результатов решения задач исследования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формулировать  совокупность взаимосвязанных  задач  в  рамках поставленной  цели,  обеспечивающих  ее  достижение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делать выбор способа решения задачи на основе действующих правовых норм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качественно  решать  конкретные  задачи (исследования,  проекта, деятельности)  за установленное время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уметь публично  представлять результаты  решения задач исследования, проекта, деятельности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навыками прогнозирования ожидаемых  результатов  решения поставленных задач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владеть навыками проектировки  решения  конкретной  задачи проекта на основе действующих правовых норм и имеющихся ресурсов и ограничений</w:t>
            </w:r>
          </w:p>
        </w:tc>
      </w:tr>
      <w:tr w:rsidR="00212187" w:rsidRPr="008A7602">
        <w:trPr>
          <w:trHeight w:hRule="exact" w:val="416"/>
        </w:trPr>
        <w:tc>
          <w:tcPr>
            <w:tcW w:w="397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</w:tr>
      <w:tr w:rsidR="00212187" w:rsidRPr="008A7602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12187" w:rsidRPr="008A7602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К.М.09.01 «Проектирование и реализация адаптированной основной образовательной программы» относится к обязательной части, является дисциплиной Блока Б1. «Дисциплины (модули)». Модуль "Программно-методическое обеспечение образования детей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212187" w:rsidRPr="008A760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1218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212187"/>
        </w:tc>
      </w:tr>
      <w:tr w:rsidR="00212187" w:rsidRPr="008A760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Pr="00E90487" w:rsidRDefault="00212187">
            <w:pPr>
              <w:rPr>
                <w:lang w:val="ru-RU"/>
              </w:rPr>
            </w:pPr>
          </w:p>
        </w:tc>
      </w:tr>
      <w:tr w:rsidR="00212187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Pr="00E90487" w:rsidRDefault="00E90487">
            <w:pPr>
              <w:spacing w:after="0" w:line="240" w:lineRule="auto"/>
              <w:jc w:val="center"/>
              <w:rPr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lang w:val="ru-RU"/>
              </w:rPr>
              <w:t>Мониторинг образовательных достижений школьников с умственной отсталостью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lang w:val="ru-RU"/>
              </w:rPr>
              <w:t>Образование школьников с выраженной умственной отсталостью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lang w:val="ru-RU"/>
              </w:rPr>
              <w:t>Методика воспитания детей с умственной отсталостью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Психолого-педагогические основы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lang w:val="ru-RU"/>
              </w:rPr>
              <w:t>инклюзивного образования детей с</w:t>
            </w:r>
          </w:p>
          <w:p w:rsidR="00212187" w:rsidRPr="008A7602" w:rsidRDefault="00E90487">
            <w:pPr>
              <w:spacing w:after="0" w:line="240" w:lineRule="auto"/>
              <w:jc w:val="center"/>
              <w:rPr>
                <w:lang w:val="ru-RU"/>
              </w:rPr>
            </w:pPr>
            <w:r w:rsidRPr="008A7602">
              <w:rPr>
                <w:rFonts w:ascii="Times New Roman" w:hAnsi="Times New Roman" w:cs="Times New Roman"/>
                <w:color w:val="000000"/>
                <w:lang w:val="ru-RU"/>
              </w:rPr>
              <w:t>нарушениями интеллекта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Pr="00E90487" w:rsidRDefault="00E90487">
            <w:pPr>
              <w:spacing w:after="0" w:line="240" w:lineRule="auto"/>
              <w:jc w:val="center"/>
              <w:rPr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 сопровождение индивидуальных образовательных мартрутов детей с ограниченными возможностями здоровья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ПК-1, ПК-6, ПК-7</w:t>
            </w:r>
          </w:p>
        </w:tc>
      </w:tr>
      <w:tr w:rsidR="00212187" w:rsidRPr="008A7602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12187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</w:tbl>
    <w:p w:rsidR="00212187" w:rsidRDefault="00E904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187">
        <w:trPr>
          <w:trHeight w:hRule="exact" w:val="416"/>
        </w:trPr>
        <w:tc>
          <w:tcPr>
            <w:tcW w:w="5671" w:type="dxa"/>
          </w:tcPr>
          <w:p w:rsidR="00212187" w:rsidRDefault="00212187"/>
        </w:tc>
        <w:tc>
          <w:tcPr>
            <w:tcW w:w="1702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135" w:type="dxa"/>
          </w:tcPr>
          <w:p w:rsidR="00212187" w:rsidRDefault="00212187"/>
        </w:tc>
      </w:tr>
      <w:tr w:rsidR="0021218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4</w:t>
            </w:r>
          </w:p>
        </w:tc>
      </w:tr>
      <w:tr w:rsidR="00212187">
        <w:trPr>
          <w:trHeight w:hRule="exact" w:val="277"/>
        </w:trPr>
        <w:tc>
          <w:tcPr>
            <w:tcW w:w="5671" w:type="dxa"/>
          </w:tcPr>
          <w:p w:rsidR="00212187" w:rsidRDefault="00212187"/>
        </w:tc>
        <w:tc>
          <w:tcPr>
            <w:tcW w:w="1702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135" w:type="dxa"/>
          </w:tcPr>
          <w:p w:rsidR="00212187" w:rsidRDefault="00212187"/>
        </w:tc>
      </w:tr>
      <w:tr w:rsidR="00212187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12187" w:rsidRPr="00E90487" w:rsidRDefault="002121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12187">
        <w:trPr>
          <w:trHeight w:hRule="exact" w:val="416"/>
        </w:trPr>
        <w:tc>
          <w:tcPr>
            <w:tcW w:w="5671" w:type="dxa"/>
          </w:tcPr>
          <w:p w:rsidR="00212187" w:rsidRDefault="00212187"/>
        </w:tc>
        <w:tc>
          <w:tcPr>
            <w:tcW w:w="1702" w:type="dxa"/>
          </w:tcPr>
          <w:p w:rsidR="00212187" w:rsidRDefault="00212187"/>
        </w:tc>
        <w:tc>
          <w:tcPr>
            <w:tcW w:w="426" w:type="dxa"/>
          </w:tcPr>
          <w:p w:rsidR="00212187" w:rsidRDefault="00212187"/>
        </w:tc>
        <w:tc>
          <w:tcPr>
            <w:tcW w:w="710" w:type="dxa"/>
          </w:tcPr>
          <w:p w:rsidR="00212187" w:rsidRDefault="00212187"/>
        </w:tc>
        <w:tc>
          <w:tcPr>
            <w:tcW w:w="1135" w:type="dxa"/>
          </w:tcPr>
          <w:p w:rsidR="00212187" w:rsidRDefault="00212187"/>
        </w:tc>
      </w:tr>
      <w:tr w:rsidR="002121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проектирования адаптированных образовательных программ для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Default="0021218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Default="002121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Default="00212187"/>
        </w:tc>
      </w:tr>
      <w:tr w:rsidR="002121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подходы к организации процесса образования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 разработки и реализации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1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подходы к организации процесса образования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 разработки и реализации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1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подходы к организации процесса образования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 разработки и реализации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187" w:rsidRPr="008A760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Организационно-методические аспекты проектирования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rPr>
                <w:lang w:val="ru-RU"/>
              </w:rPr>
            </w:pP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разработки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адаптированной образовательной программы для обучающихся с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аспект проектирования адаптированных образовательных программ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разработки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12187" w:rsidRDefault="00E904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и содержание адаптированной образовательной программы для обучающихся с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аспект проектирования адаптированных образовательных программ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разработки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адаптированной образовательной программы для обучающихся с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1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аспект проектирования адаптированных образовательных программ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121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2121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18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2121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2121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12187" w:rsidRPr="008A7602">
        <w:trPr>
          <w:trHeight w:hRule="exact" w:val="105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8A7602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121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121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12187" w:rsidRPr="008A760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подходы к организации процесса образования детей с умственной отсталостью</w:t>
            </w:r>
          </w:p>
        </w:tc>
      </w:tr>
      <w:tr w:rsidR="00212187" w:rsidRPr="008A760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Индивидуализация, индивидуализация и индивидуальный подход,индивидуальная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траектория, индивидуальный образовательный маршрут, ндивидуальный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план, индивидуальная образовательная программа. Факторы, способствующие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 индивидуальной образовательной траектории. Содержательно- организационные этапы процесса проектирования индивидуальной образовательной траектории.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Нормативно-правовая база разработки и реализации адаптированных образовательных программ для детей с интеллектуальными нарушениями</w:t>
            </w:r>
          </w:p>
        </w:tc>
      </w:tr>
      <w:tr w:rsidR="00212187" w:rsidRPr="008A760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 как механизм обеспечения индивидуализации образования.Обеспечение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ФГОС для разных категорий обучающихся.Нормативно-правовые и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организационно-педагогические условия проектирования и разработки индивидуальной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траекториидля разных категорий обучающихся. Федеральный закон «Об образовании в Российской Федерации» как основа реализа-ции образовательных программ в условиях специального и инклюзивного образования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целевые программы развития образования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государственные образовательные стандарты как основа проектиро-вания образовательного процесса для детей с ОВЗ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нормативно-правовая база обучения, воспитания и образования де-тей- инвалидов и детей с ограниченными возможностями здоровья</w:t>
            </w:r>
          </w:p>
        </w:tc>
      </w:tr>
      <w:tr w:rsidR="00212187" w:rsidRPr="008A7602">
        <w:trPr>
          <w:trHeight w:hRule="exact" w:val="4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Этапы разработки адаптированных образовательных программ для детей с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интеллектуальными нарушениями</w:t>
            </w:r>
          </w:p>
        </w:tc>
      </w:tr>
      <w:tr w:rsidR="00212187" w:rsidRPr="008A760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разработки адаптированных и индивидуальных программ развития ребенка.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специалистов на каждом этапе проектирования и разработки адаптированных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индивидуальных программ. Предварительный этап, диагностический этап, этап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программы, этап реализации и этап анализа и коррекции.</w:t>
            </w:r>
          </w:p>
        </w:tc>
      </w:tr>
      <w:tr w:rsidR="002121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содержание адаптированной образовательной программы для обучающихся с</w:t>
            </w:r>
          </w:p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умственной отсталостью</w:t>
            </w:r>
          </w:p>
        </w:tc>
      </w:tr>
      <w:tr w:rsidR="00212187" w:rsidRPr="008A760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Адаптированная образовательная программа: понятие, структура, содержание. Работа участников экспертной группы по оцениванию личностных и предметных результатов освоения адаптированной образовательной программы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Технологический аспект проектирования адаптированных образовательных программ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детей с интеллектуальными нарушениями</w:t>
            </w:r>
          </w:p>
        </w:tc>
      </w:tr>
      <w:tr w:rsidR="00212187" w:rsidRPr="008A7602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проектирования АОП для обучающихся с умственной отсталостью (вариант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учебных предметов (вариант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курсов коррекционно-развивающей области (вариант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духовно-нравственного развития (вариант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формирования экологической культуры, здорового образа жизни (вариант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коррекционной работы ( 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внеурочной деятельности (вариант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проектирования АОП для обучающихся с умеренной, тяжелой и глубокой ум- ственной отсталостью (интеллектуальными нарушениями), тяжелыми и множественными нару-шениями развития (вариант 2)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учебных предметов (вариант 2)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курсов коррекционно-развивающей области (вариант 2)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нравственного развития (вариант 2)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формирования экологической культуры, здорового образа жизни (вариант 2)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внеурочной деятельности (2 вариант)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программы сотрудничества с семьёй обучающегося</w:t>
            </w:r>
          </w:p>
        </w:tc>
      </w:tr>
      <w:tr w:rsidR="002121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12187" w:rsidRPr="008A760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подходы к организации процесса образования детей с умственной отсталостью</w:t>
            </w:r>
          </w:p>
        </w:tc>
      </w:tr>
      <w:tr w:rsidR="00212187" w:rsidRPr="008A760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каждого ученика в зоне его ближайшего развития.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комплекса специальных коррекционно-развивающих задач.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игровой формы как доминирующей.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рассматривается не как развлечение и отдых, а как метод и средство обучения и коррекции.</w:t>
            </w:r>
          </w:p>
        </w:tc>
      </w:tr>
      <w:tr w:rsidR="00212187" w:rsidRPr="008A760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Нормативно-правовая база разработки и реализации адаптированных образовательных программ для детей с интеллектуальными нарушениями</w:t>
            </w:r>
          </w:p>
        </w:tc>
      </w:tr>
      <w:tr w:rsidR="00212187" w:rsidRPr="008A760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статей и разделов нормативно-правовых актов</w:t>
            </w:r>
          </w:p>
        </w:tc>
      </w:tr>
      <w:tr w:rsidR="00212187" w:rsidRPr="008A760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Этапы разработки адаптированных образовательных программ для детей с интеллектуальными нарушениями</w:t>
            </w:r>
          </w:p>
        </w:tc>
      </w:tr>
      <w:tr w:rsidR="00212187" w:rsidRPr="008A760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адаптированных образовательных программ: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Проектирование программы учебных предметов (вариант 1)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Проектирование программы курсов коррекционно-развивающей области (вариант 1)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1218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Структура и содержание адаптированной образовательной программы для обучающихся с</w:t>
            </w:r>
          </w:p>
          <w:p w:rsidR="00212187" w:rsidRDefault="00E90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умственной отсталостью</w:t>
            </w:r>
          </w:p>
        </w:tc>
      </w:tr>
      <w:tr w:rsidR="00212187" w:rsidRPr="008A760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структуры и содержание адаптированной образовательной программы для обучающихся с умственной отсталостью на примере программ:</w:t>
            </w:r>
          </w:p>
        </w:tc>
      </w:tr>
      <w:tr w:rsidR="00212187" w:rsidRPr="008A7602">
        <w:trPr>
          <w:trHeight w:hRule="exact" w:val="87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Технологический аспект проектирования адаптированных образовательных программ</w:t>
            </w:r>
          </w:p>
          <w:p w:rsidR="00212187" w:rsidRPr="00E90487" w:rsidRDefault="00E904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детей с интеллектуальными нарушениями</w:t>
            </w:r>
          </w:p>
        </w:tc>
      </w:tr>
      <w:tr w:rsidR="00212187" w:rsidRPr="008A760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адаптированных образовательных программ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детей с интеллектуальными нарушениями по различным направлениям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2121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12187" w:rsidRPr="008A760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«Проектирование и реализация адаптированной основной образовательной программы» / Таротенко О.А.. – Омск: Изд-во Омской гуманитарной академии, 0.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1218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12187" w:rsidRPr="008A76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Дефектология.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978-5-4263-0575-5.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hyperlink r:id="rId4" w:history="1">
              <w:r w:rsidR="00D34A86">
                <w:rPr>
                  <w:rStyle w:val="a3"/>
                  <w:lang w:val="ru-RU"/>
                </w:rPr>
                <w:t>http://www.iprbookshop.ru/75801.html</w:t>
              </w:r>
            </w:hyperlink>
            <w:r w:rsidRPr="00E90487">
              <w:rPr>
                <w:lang w:val="ru-RU"/>
              </w:rPr>
              <w:t xml:space="preserve"> </w:t>
            </w:r>
          </w:p>
        </w:tc>
      </w:tr>
      <w:tr w:rsidR="00212187" w:rsidRPr="008A7602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недостаточностью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Антропов,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Вовк,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Войлокова,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Глазкова,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Зарин,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Кудрина,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Нефедова,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Чижова,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Ильиной,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недостаточностью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Герцена,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410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978-5-8064-2537-0.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hyperlink r:id="rId5" w:history="1">
              <w:r w:rsidR="00D34A86">
                <w:rPr>
                  <w:rStyle w:val="a3"/>
                  <w:lang w:val="ru-RU"/>
                </w:rPr>
                <w:t>http://www.iprbookshop.ru/98603.html</w:t>
              </w:r>
            </w:hyperlink>
            <w:r w:rsidRPr="00E90487">
              <w:rPr>
                <w:lang w:val="ru-RU"/>
              </w:rPr>
              <w:t xml:space="preserve"> </w:t>
            </w:r>
          </w:p>
        </w:tc>
      </w:tr>
      <w:tr w:rsidR="00212187">
        <w:trPr>
          <w:trHeight w:hRule="exact" w:val="304"/>
        </w:trPr>
        <w:tc>
          <w:tcPr>
            <w:tcW w:w="285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12187" w:rsidRPr="008A7602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ЗПР: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дефектологов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Серенко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Яриков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Ярикова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978-5-9669-1774-6.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hyperlink r:id="rId6" w:history="1">
              <w:r w:rsidR="00D34A86">
                <w:rPr>
                  <w:rStyle w:val="a3"/>
                  <w:lang w:val="ru-RU"/>
                </w:rPr>
                <w:t>http://www.iprbookshop.ru/84397.html</w:t>
              </w:r>
            </w:hyperlink>
            <w:r w:rsidRPr="00E90487">
              <w:rPr>
                <w:lang w:val="ru-RU"/>
              </w:rPr>
              <w:t xml:space="preserve"> </w:t>
            </w:r>
          </w:p>
        </w:tc>
      </w:tr>
      <w:tr w:rsidR="00212187" w:rsidRPr="008A760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2–3-й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2–3-й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Антология,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978-5-94962-205-6.</w:t>
            </w:r>
            <w:r w:rsidRPr="00E90487">
              <w:rPr>
                <w:lang w:val="ru-RU"/>
              </w:rPr>
              <w:t xml:space="preserve"> 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0487">
              <w:rPr>
                <w:lang w:val="ru-RU"/>
              </w:rPr>
              <w:t xml:space="preserve"> </w:t>
            </w:r>
            <w:hyperlink r:id="rId7" w:history="1">
              <w:r w:rsidR="00D34A86">
                <w:rPr>
                  <w:rStyle w:val="a3"/>
                  <w:lang w:val="ru-RU"/>
                </w:rPr>
                <w:t>http://www.iprbookshop.ru/104138.html</w:t>
              </w:r>
            </w:hyperlink>
            <w:r w:rsidRPr="00E90487">
              <w:rPr>
                <w:lang w:val="ru-RU"/>
              </w:rPr>
              <w:t xml:space="preserve"> </w:t>
            </w:r>
          </w:p>
        </w:tc>
      </w:tr>
      <w:tr w:rsidR="00212187" w:rsidRPr="008A7602">
        <w:trPr>
          <w:trHeight w:hRule="exact" w:val="3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8A76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«Интернет», необходимых для освоения дисциплины</w:t>
            </w:r>
          </w:p>
        </w:tc>
      </w:tr>
      <w:tr w:rsidR="00212187" w:rsidRPr="008A7602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549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12187" w:rsidRPr="008A76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12187" w:rsidRPr="008A7602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8A7602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лекции, подумать о том, какая может быть тема следующей лекции;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12187" w:rsidRPr="008A760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12187" w:rsidRPr="008A760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12187" w:rsidRPr="00E90487" w:rsidRDefault="002121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12187" w:rsidRDefault="00E90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12187" w:rsidRDefault="00E90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12187" w:rsidRPr="00E90487" w:rsidRDefault="002121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12187" w:rsidRPr="008A76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121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12187" w:rsidRPr="008A76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D34A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121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Default="00E90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12187" w:rsidRPr="008A7602">
        <w:trPr>
          <w:trHeight w:hRule="exact" w:val="6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8A7602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12187" w:rsidRPr="008A7602">
        <w:trPr>
          <w:trHeight w:hRule="exact" w:val="277"/>
        </w:trPr>
        <w:tc>
          <w:tcPr>
            <w:tcW w:w="9640" w:type="dxa"/>
          </w:tcPr>
          <w:p w:rsidR="00212187" w:rsidRPr="00E90487" w:rsidRDefault="00212187">
            <w:pPr>
              <w:rPr>
                <w:lang w:val="ru-RU"/>
              </w:rPr>
            </w:pPr>
          </w:p>
        </w:tc>
      </w:tr>
      <w:tr w:rsidR="00212187" w:rsidRPr="008A76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12187" w:rsidRPr="00E90487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</w:t>
            </w:r>
          </w:p>
        </w:tc>
      </w:tr>
    </w:tbl>
    <w:p w:rsidR="00212187" w:rsidRPr="00E90487" w:rsidRDefault="00E90487">
      <w:pPr>
        <w:rPr>
          <w:sz w:val="0"/>
          <w:szCs w:val="0"/>
          <w:lang w:val="ru-RU"/>
        </w:rPr>
      </w:pPr>
      <w:r w:rsidRPr="00E90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2187" w:rsidRPr="00E90487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SkyDNS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1549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12187" w:rsidRPr="00E90487" w:rsidRDefault="00E90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90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12187" w:rsidRPr="00E90487" w:rsidRDefault="00212187">
      <w:pPr>
        <w:rPr>
          <w:lang w:val="ru-RU"/>
        </w:rPr>
      </w:pPr>
    </w:p>
    <w:sectPr w:rsidR="00212187" w:rsidRPr="00E90487" w:rsidSect="0021218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4959"/>
    <w:rsid w:val="001F0BC7"/>
    <w:rsid w:val="00212187"/>
    <w:rsid w:val="00332DB1"/>
    <w:rsid w:val="005276E2"/>
    <w:rsid w:val="008A7602"/>
    <w:rsid w:val="00D31453"/>
    <w:rsid w:val="00D34A86"/>
    <w:rsid w:val="00E209E2"/>
    <w:rsid w:val="00E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4C4FA0-A683-4B71-B179-68D3E0CF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95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104138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439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98603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580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6971</Words>
  <Characters>39738</Characters>
  <Application>Microsoft Office Word</Application>
  <DocSecurity>0</DocSecurity>
  <Lines>331</Lines>
  <Paragraphs>93</Paragraphs>
  <ScaleCrop>false</ScaleCrop>
  <Company/>
  <LinksUpToDate>false</LinksUpToDate>
  <CharactersWithSpaces>46616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2021-2022_ФГОС3++2021_Бак-ЗФО-СДО(Олигоф)(21)_plx_Проектирование и реализация адаптированной основной образовательной программы</dc:title>
  <dc:creator>FastReport.NET</dc:creator>
  <cp:lastModifiedBy>Mark Bernstorf</cp:lastModifiedBy>
  <cp:revision>6</cp:revision>
  <dcterms:created xsi:type="dcterms:W3CDTF">2022-03-05T17:04:00Z</dcterms:created>
  <dcterms:modified xsi:type="dcterms:W3CDTF">2022-11-13T16:41:00Z</dcterms:modified>
</cp:coreProperties>
</file>